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18D" w:rsidRPr="0016652B" w:rsidRDefault="0092718D" w:rsidP="0092718D">
      <w:pPr>
        <w:suppressAutoHyphens/>
        <w:ind w:left="-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2"/>
          <w:u w:val="single"/>
          <w:lang w:val="uk-UA"/>
        </w:rPr>
        <w:t>Склад видів і обсягів робіт</w:t>
      </w:r>
    </w:p>
    <w:p w:rsidR="0092718D" w:rsidRPr="0016652B" w:rsidRDefault="0092718D" w:rsidP="0092718D">
      <w:pPr>
        <w:suppressAutoHyphens/>
        <w:ind w:left="-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6652B">
        <w:rPr>
          <w:rFonts w:ascii="Times New Roman" w:hAnsi="Times New Roman" w:cs="Times New Roman"/>
          <w:b/>
          <w:sz w:val="22"/>
          <w:szCs w:val="22"/>
          <w:lang w:val="uk-UA"/>
        </w:rPr>
        <w:t> Ремонт приміщень санаторію-профілакторію «Луганський»</w:t>
      </w:r>
    </w:p>
    <w:p w:rsidR="0092718D" w:rsidRPr="0016652B" w:rsidRDefault="0092718D" w:rsidP="0092718D">
      <w:pPr>
        <w:suppressAutoHyphens/>
        <w:ind w:left="-709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0668" w:type="dxa"/>
        <w:tblInd w:w="-885" w:type="dxa"/>
        <w:tblLook w:val="04A0" w:firstRow="1" w:lastRow="0" w:firstColumn="1" w:lastColumn="0" w:noHBand="0" w:noVBand="1"/>
      </w:tblPr>
      <w:tblGrid>
        <w:gridCol w:w="851"/>
        <w:gridCol w:w="6287"/>
        <w:gridCol w:w="1290"/>
        <w:gridCol w:w="1120"/>
        <w:gridCol w:w="1120"/>
      </w:tblGrid>
      <w:tr w:rsidR="0092718D" w:rsidRPr="0016652B" w:rsidTr="00487EB2">
        <w:trPr>
          <w:trHeight w:val="45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665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1665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1665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62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 xml:space="preserve">Найменування 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718D" w:rsidRPr="0016652B" w:rsidRDefault="0092718D" w:rsidP="00487EB2">
            <w:pPr>
              <w:ind w:left="-16" w:right="-108" w:firstLine="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 xml:space="preserve">Одиниця виміру 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Кількість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Примітка</w:t>
            </w:r>
          </w:p>
        </w:tc>
      </w:tr>
      <w:tr w:rsidR="0092718D" w:rsidRPr="0016652B" w:rsidTr="00487EB2">
        <w:trPr>
          <w:trHeight w:val="255"/>
          <w:tblHeader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665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</w:tr>
      <w:tr w:rsidR="0092718D" w:rsidRPr="0016652B" w:rsidTr="00487EB2">
        <w:trPr>
          <w:trHeight w:val="82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8D" w:rsidRPr="0016652B" w:rsidRDefault="0092718D" w:rsidP="00487EB2">
            <w:pPr>
              <w:ind w:left="-249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 w:firstLine="283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 xml:space="preserve">Приміщення ПРОФІЛАКТОРІЯ </w:t>
            </w:r>
          </w:p>
          <w:p w:rsidR="0092718D" w:rsidRPr="0016652B" w:rsidRDefault="0092718D" w:rsidP="00487EB2">
            <w:pPr>
              <w:ind w:left="-249" w:right="-108" w:firstLine="283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665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(інв. номер 010000000791/0000)</w:t>
            </w:r>
          </w:p>
          <w:p w:rsidR="0092718D" w:rsidRPr="0016652B" w:rsidRDefault="0092718D" w:rsidP="00487EB2">
            <w:pPr>
              <w:ind w:left="-249" w:right="-108" w:firstLine="283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 xml:space="preserve"> Спальний корпус 1-й поверх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8D" w:rsidRPr="0016652B" w:rsidRDefault="0092718D" w:rsidP="00487EB2">
            <w:pPr>
              <w:ind w:left="-249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8D" w:rsidRPr="0016652B" w:rsidRDefault="0092718D" w:rsidP="00487EB2">
            <w:pPr>
              <w:ind w:left="-249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8D" w:rsidRPr="0016652B" w:rsidRDefault="0092718D" w:rsidP="00487EB2">
            <w:pPr>
              <w:ind w:left="-249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Розбирання дерев'яних щитових перегородок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Розбирання дерев'яних плінтусів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125,5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Розбирання покриттів підлог з штучного паркету на рейках або шпунтованого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128,1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Готування важких </w:t>
            </w:r>
            <w:proofErr w:type="spellStart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кладкових</w:t>
            </w:r>
            <w:proofErr w:type="spellEnd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цементних розчинів, марка 150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2,61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Улаштування цементної стяжки товщиною 20 мм по бетонній основі площею до 20 м2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128,1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514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Гідроізоляція бетонних поверхонь </w:t>
            </w:r>
            <w:proofErr w:type="spellStart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полімерцементною</w:t>
            </w:r>
            <w:proofErr w:type="spellEnd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сумішшю товщиною шару 20 мм на рідині ГКЖ-10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128,1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Улаштування покриття з лінолеуму площею покриття понад 10 м2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128,1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Улаштування плінтусів </w:t>
            </w:r>
            <w:proofErr w:type="spellStart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полівінілхлоридних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125,5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Знімання шпалер високоякісних та лінкрусту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130,0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Готування важких опоряджувальних цементних розчинів, склад 1:3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4,287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Ремонт штукатурки внутрішніх стін по каменю та бетону цементно-вапняним розчином, площа до 1 м2, товщина шару 20 мм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59,0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Ремонт штукатурки прямолінійних укосів всередині будівлі по каменю та бетону цементно-вапняним розчином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17,0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Ремонт штук</w:t>
            </w:r>
            <w:bookmarkStart w:id="0" w:name="_GoBack"/>
            <w:bookmarkEnd w:id="0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атурки стель по каменю та бетону вапняним розчином, площа до 20 м2, товщина шару 20 мм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97,0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Шпаклювання стель мінеральною шпаклівкою </w:t>
            </w:r>
            <w:proofErr w:type="spellStart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Сеrеsіt</w:t>
            </w:r>
            <w:proofErr w:type="spellEnd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(старт)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97,0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15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Шпаклівка </w:t>
            </w:r>
            <w:proofErr w:type="spellStart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полімерцементна</w:t>
            </w:r>
            <w:proofErr w:type="spellEnd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 </w:t>
            </w:r>
            <w:proofErr w:type="spellStart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Ceresit</w:t>
            </w:r>
            <w:proofErr w:type="spellEnd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CT 29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174,6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16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Шпаклівка стель фініш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97,0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17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Шпаклювання стін мінеральною шпаклівкою </w:t>
            </w:r>
            <w:proofErr w:type="spellStart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Сеrеsіt</w:t>
            </w:r>
            <w:proofErr w:type="spellEnd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(старт)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206,0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18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Шпаклівка </w:t>
            </w:r>
            <w:proofErr w:type="spellStart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полімерцементна</w:t>
            </w:r>
            <w:proofErr w:type="spellEnd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 </w:t>
            </w:r>
            <w:proofErr w:type="spellStart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Ceresit</w:t>
            </w:r>
            <w:proofErr w:type="spellEnd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CT 29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370,8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19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Шпаклівка стін фініш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206,0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20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Поліпшене фарбування </w:t>
            </w:r>
            <w:proofErr w:type="spellStart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полівінілацетатними</w:t>
            </w:r>
            <w:proofErr w:type="spellEnd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водоемульсійними сумішами стін підготовлених під фарбування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206,0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21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Фарба фасадна </w:t>
            </w:r>
            <w:proofErr w:type="spellStart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Dufa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129,78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22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Поліпшене фарбування </w:t>
            </w:r>
            <w:proofErr w:type="spellStart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полівінілацетатними</w:t>
            </w:r>
            <w:proofErr w:type="spellEnd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водоемульсійними сумішами стель по штукатурці</w:t>
            </w:r>
          </w:p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97,0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8D" w:rsidRPr="0016652B" w:rsidRDefault="0092718D" w:rsidP="00487EB2">
            <w:pPr>
              <w:ind w:left="-249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62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 xml:space="preserve">Приміщення </w:t>
            </w:r>
            <w:r w:rsidRPr="001665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ГРЯЗЕЛІКАРНЯ</w:t>
            </w:r>
            <w:r w:rsidRPr="001665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(</w:t>
            </w:r>
            <w:r w:rsidRPr="001665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інв. номер 010000000225/0000)</w:t>
            </w:r>
          </w:p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 xml:space="preserve">душова кімната </w:t>
            </w:r>
          </w:p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8D" w:rsidRPr="0016652B" w:rsidRDefault="0092718D" w:rsidP="00487EB2">
            <w:pPr>
              <w:ind w:left="-249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8D" w:rsidRPr="0016652B" w:rsidRDefault="0092718D" w:rsidP="00487EB2">
            <w:pPr>
              <w:ind w:left="-249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8D" w:rsidRPr="0016652B" w:rsidRDefault="0092718D" w:rsidP="00487EB2">
            <w:pPr>
              <w:ind w:left="-249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23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Розбирання облицювання стін з керамічних глазурованих плиток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24,0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24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Розбирання покриттів підлог з керамічних плиток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25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Розбирання цегляних перегородок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м3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26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Розбирання цементних покриттів підлог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27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Демонтаж змішувачів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28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Прокладання трубопроводу водопостачання з труб сталевих водогазопровідних оцинкованих діаметром 25 мм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 трубопроводу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29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Вузли укрупнені монтажні з труб сталевих  водогазопровідних, діаметр 25 мм.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30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Прокладання трубопроводу каналізації з труб поліетиленових діаметром 50 мм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 трубопроводу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31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Вузли укрупнені монтажні з поліетиленових труб для каналізації, діаметр 50 мм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lastRenderedPageBreak/>
              <w:t>32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Прокладання трубопроводу каналізації з труб поліетиленових діаметром 110 мм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 трубопроводу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33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Вузли укрупнені монтажні з поліетиленових труб для каналізації, діаметр 110 мм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34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Установлення трапів діаметром 100 мм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комплектів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35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Прокладка трубопроводу водопостачання з труб поліетиленових (поліпропіленових) напірних діаметром 20 мм</w:t>
            </w:r>
          </w:p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 трубопроводу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36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Вузли укрупнені монтажні з поліетиленових напірних труб діаметром 20мм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37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Установлення змішувачів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38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Улаштування першого шару обклеювальної гідроізоляції рулонними матеріалами на мастиці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39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Додавати на кожний наступний шар обклеювальної гідроізоляції рулонними матеріалами на мастиці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40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Улаштування теплоізоляції та звукоізоляції з керамзитового гравію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0,9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41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Приготування цементного розчина вручну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0,229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42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Шлакопортландцемент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0,0531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43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Пісок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0,284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44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Улаштування цементної стяжки товщиною 20 мм по бетонній основі площею до 20 м2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45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На кожні 5 мм зміни товщини шару цементної стяжки додавати або виключати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46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Приготування цементного розчина вручну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0,024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47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Пісок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0,0298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48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Шлакопортландцемент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0,0056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49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Мурування внутрішніх стін із керамічної, силікатної або порожнистої цегли при висоті поверху до 4 м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м3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50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Клейове просте фарбування нових поверхонь стін всередині будівлі по штукатурці та бетону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51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Улаштування покриттів з керамічних плиток на розчині із сухої </w:t>
            </w:r>
            <w:proofErr w:type="spellStart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клеючої</w:t>
            </w:r>
            <w:proofErr w:type="spellEnd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суміші, кількість плиток в 1 м2 понад 7 до 12 шт.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9,0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52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Приготування цементного розчина вручну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0,594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53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Пісок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0,7365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54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Шлакопортландцемент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0,1378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55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Ремонт штукатурки внутрішніх стін по каменю та бетону цементно-вапняним розчином, площа до 5 м2, товщина шару 20 мм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27,0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56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Гідроізоляція бетонних поверхонь </w:t>
            </w:r>
            <w:proofErr w:type="spellStart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полімерцементною</w:t>
            </w:r>
            <w:proofErr w:type="spellEnd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сумішшю товщиною шару 20 мм на рідині ГКЖ-10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27,0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57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Облицювання  поверхонь стін керамічними плитками  на розчині із сухої </w:t>
            </w:r>
            <w:proofErr w:type="spellStart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клеючої</w:t>
            </w:r>
            <w:proofErr w:type="spellEnd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суміші, число плиток в 1 м2 понад 7 до 12 шт.</w:t>
            </w:r>
          </w:p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27,0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8D" w:rsidRPr="0016652B" w:rsidRDefault="0092718D" w:rsidP="00487EB2">
            <w:pPr>
              <w:ind w:left="-249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62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 xml:space="preserve">Приміщення ПРОФІЛАКТОРІЯ </w:t>
            </w:r>
          </w:p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665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(інв. номер 010000000791/0000)</w:t>
            </w:r>
          </w:p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Басейн</w:t>
            </w:r>
          </w:p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8D" w:rsidRPr="0016652B" w:rsidRDefault="0092718D" w:rsidP="00487EB2">
            <w:pPr>
              <w:ind w:left="-249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8D" w:rsidRPr="0016652B" w:rsidRDefault="0092718D" w:rsidP="00487EB2">
            <w:pPr>
              <w:ind w:left="-249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18D" w:rsidRPr="0016652B" w:rsidRDefault="0092718D" w:rsidP="00487EB2">
            <w:pPr>
              <w:ind w:left="-249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58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Розбирання облицювання стін з керамічних глазурованих плиток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190,0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59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Приготування цементного розчина вручну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4,18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60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Пісок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5,18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61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Шлакопортландцемент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0,97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62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Ремонт штукатурки внутрішніх стін по каменю та бетону цементно-вапняним розчином, площа до 5 м2, товщина шару 20 мм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190,0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63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Гідроізоляція бетонних поверхонь </w:t>
            </w:r>
            <w:proofErr w:type="spellStart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полімерцементною</w:t>
            </w:r>
            <w:proofErr w:type="spellEnd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сумішшю товщиною шару 20 мм на рідині ГКЖ-10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190,0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64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Облицювання  поверхонь стін керамічними плитками  на розчині із сухої </w:t>
            </w:r>
            <w:proofErr w:type="spellStart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клеючої</w:t>
            </w:r>
            <w:proofErr w:type="spellEnd"/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суміші, число плиток в 1 м2 понад 7 до 12 шт.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190,0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lastRenderedPageBreak/>
              <w:t>65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Фарбування металевих поґрунтованих поверхонь емаллю ПФ-115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32,0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66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Очищення приміщень від сміття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30,99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67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Навантаження сміття вручну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т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30,99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2718D" w:rsidRPr="0016652B" w:rsidTr="00487EB2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68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Перевезення будівельного сміття до 8 км (без урахування вартості навантажувальних робіт)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30,99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18D" w:rsidRPr="0016652B" w:rsidRDefault="0092718D" w:rsidP="00487EB2">
            <w:pPr>
              <w:ind w:left="-24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665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</w:tc>
      </w:tr>
    </w:tbl>
    <w:p w:rsidR="00DC2A6E" w:rsidRDefault="00DC2A6E"/>
    <w:sectPr w:rsidR="00DC2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18D"/>
    <w:rsid w:val="0092718D"/>
    <w:rsid w:val="00DC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1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1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2018-07-18T07:38:00Z</dcterms:created>
  <dcterms:modified xsi:type="dcterms:W3CDTF">2018-07-18T07:38:00Z</dcterms:modified>
</cp:coreProperties>
</file>